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1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6C346F" w:rsidRPr="006C346F" w:rsidTr="006C346F">
        <w:trPr>
          <w:trHeight w:val="2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ОБЯСНИТЕЛНА ЗАПИСКА </w:t>
            </w:r>
          </w:p>
        </w:tc>
      </w:tr>
      <w:tr w:rsidR="006C346F" w:rsidRPr="006C346F" w:rsidTr="006C346F">
        <w:trPr>
          <w:trHeight w:val="78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 изпълнение  на  бюджета, на сметките за средства</w:t>
            </w: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br/>
              <w:t>от Европейския съюз и на сметките за чужди средства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от ПГ по селско стопанство гр. Куклен </w:t>
            </w:r>
          </w:p>
        </w:tc>
      </w:tr>
      <w:tr w:rsidR="006C346F" w:rsidRPr="006C346F" w:rsidTr="006C346F">
        <w:trPr>
          <w:trHeight w:val="30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/наименование на ВРБ/</w:t>
            </w:r>
          </w:p>
        </w:tc>
      </w:tr>
      <w:tr w:rsidR="006C346F" w:rsidRPr="006C346F" w:rsidTr="006C346F">
        <w:trPr>
          <w:trHeight w:val="31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46F" w:rsidRPr="006C346F" w:rsidRDefault="0010375D" w:rsidP="001037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периода  01.01.20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2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  <w:r w:rsidR="00045AB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- 3</w:t>
            </w:r>
            <w:r w:rsidR="007228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5E0D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5E0D3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.2021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C346F" w:rsidRPr="006C346F" w:rsidTr="006C346F">
        <w:trPr>
          <w:trHeight w:val="315"/>
        </w:trPr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C346F" w:rsidRPr="006C346F" w:rsidTr="006C346F">
        <w:trPr>
          <w:trHeight w:val="40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І. Извършени структурни промени. 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7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791A5A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Със Заповед № РД-14-96 от 28 юни 2016 г. училището полу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чава статут на общинско  училищ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e</w:t>
            </w:r>
          </w:p>
        </w:tc>
      </w:tr>
      <w:tr w:rsidR="006C346F" w:rsidRPr="006C346F" w:rsidTr="006C346F">
        <w:trPr>
          <w:trHeight w:val="58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 смисъла на чл.10, ал.4 от ЗНП и е второстепенен разпоредител с бюджет към община Куклен.</w:t>
            </w:r>
          </w:p>
        </w:tc>
      </w:tr>
      <w:tr w:rsidR="006C346F" w:rsidRPr="006C346F" w:rsidTr="006C346F">
        <w:trPr>
          <w:trHeight w:val="315"/>
        </w:trPr>
        <w:tc>
          <w:tcPr>
            <w:tcW w:w="48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ІI. Анализ на изпълнението </w:t>
            </w:r>
            <w:r w:rsidR="000C1E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приходите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437ABF">
        <w:trPr>
          <w:trHeight w:val="330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565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0375D" w:rsidRDefault="00DE01ED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</w:t>
            </w:r>
            <w:r w:rsidR="00B1693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обствените приходи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към 3</w:t>
            </w:r>
            <w:r w:rsidR="007228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5E0D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09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.2021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са в размер на 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1600,00</w:t>
            </w:r>
            <w:r w:rsidR="006C346F"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 представляват такси за  придобиване на шофьорска книжка категория „Б“.</w:t>
            </w:r>
          </w:p>
          <w:p w:rsidR="00E30D11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</w:t>
            </w:r>
            <w:r w:rsidR="00DE01E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бси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дията от община Куклен към 3</w:t>
            </w:r>
            <w:r w:rsidR="007228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5F574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5E0D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09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.2021</w:t>
            </w:r>
            <w:r w:rsidR="0010375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г. е</w:t>
            </w:r>
            <w:r w:rsid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отразена по параграф 6109. Сумата е в р</w:t>
            </w:r>
            <w:r w:rsidR="008A14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азмер на</w:t>
            </w:r>
            <w:r w:rsidR="00791A5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91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631576</w:t>
            </w:r>
            <w:r w:rsidR="0091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,</w:t>
            </w:r>
            <w:r w:rsidR="0091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bg-BG"/>
              </w:rPr>
              <w:t>83</w:t>
            </w:r>
            <w:r w:rsidR="0010375D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лв.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представлява:</w:t>
            </w:r>
          </w:p>
          <w:p w:rsidR="00E30D11" w:rsidRDefault="00E30D11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Преходен остатък от 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2020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в размер на </w:t>
            </w:r>
            <w:r w:rsidR="00F447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138222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т.ч.</w:t>
            </w:r>
            <w:r w:rsidR="00B7623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7053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 по проект „Подкрепа за успех“ отчетени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отчетна група </w:t>
            </w:r>
            <w:r w:rsidR="000D76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„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бюджет</w:t>
            </w:r>
            <w:r w:rsidR="000D76B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§8803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със знак /-/ и огледално в отчетна група СЕС-ДЕС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;</w:t>
            </w:r>
          </w:p>
          <w:p w:rsidR="00E30D11" w:rsidRDefault="002F0AA7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Субсидия</w:t>
            </w:r>
            <w:r w:rsidR="005E0D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 w:rsidR="005E0D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до</w:t>
            </w:r>
            <w:proofErr w:type="spellEnd"/>
            <w:r w:rsidR="005E0D3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 xml:space="preserve"> м.09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.</w:t>
            </w:r>
            <w:r w:rsidR="00F4476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2021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вкл.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</w:t>
            </w:r>
            <w:r w:rsidR="00E30D11"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="0091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433569,25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лв.;</w:t>
            </w:r>
          </w:p>
          <w:p w:rsidR="009A52D0" w:rsidRDefault="009A52D0" w:rsidP="00E30D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Възстановена в община Куклен на 25.01.2021 г. субсидия за компенсация на превоз ученици по чл. 283, ал. 2 от ЗПУО в размер </w:t>
            </w:r>
            <w:r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P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– 2271 лв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., представляваща остатък от компенсация за 2020 г.</w:t>
            </w:r>
          </w:p>
          <w:p w:rsidR="005E0D3A" w:rsidRPr="005E0D3A" w:rsidRDefault="005E0D3A" w:rsidP="005E0D3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Възстановена в община Куклен на </w:t>
            </w:r>
            <w:r w:rsidR="00913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04.08.2021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субсидия за компенсация на превоз ученици по чл. 283, ал. 2 от ЗПУО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подлежаща на връщане в републиканския бюджет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</w:t>
            </w:r>
            <w:r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на </w:t>
            </w:r>
            <w:r w:rsidR="00913C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– 3629,42 лв.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представляваща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нецелево изразходени средства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компенсация за 2020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покриване на транспортни разходи на ученици съгласно Доклад на АДФИ.</w:t>
            </w:r>
          </w:p>
          <w:p w:rsidR="0072288C" w:rsidRPr="0072288C" w:rsidRDefault="0072288C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Субсидии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компенсация 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 превоз ученици</w:t>
            </w:r>
            <w:r w:rsidR="009A52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по чл. 283, ал.2 от ЗПУО</w:t>
            </w:r>
            <w:r w:rsidR="002F0AA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23110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,00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72288C" w:rsidRDefault="0072288C" w:rsidP="009A52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по </w:t>
            </w:r>
            <w:r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</w:t>
            </w:r>
            <w:r w:rsid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30 от 23.04.2021 г</w:t>
            </w:r>
            <w:r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 уязвими групи в размер на </w:t>
            </w:r>
            <w:r w:rsidRP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22261,00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  <w:r w:rsidR="00E30D11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</w:t>
            </w:r>
          </w:p>
          <w:p w:rsidR="0072288C" w:rsidRPr="008048DA" w:rsidRDefault="0072288C" w:rsidP="007228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Средства по </w:t>
            </w:r>
            <w:r w:rsidR="00303345"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</w:t>
            </w:r>
            <w:r w:rsid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30 от 23.04.2021 г</w:t>
            </w:r>
            <w:r w:rsidR="00303345" w:rsidRP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30334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 защитена специалност в размер на </w:t>
            </w:r>
            <w:r w:rsidRPr="003033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13750,00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лв..</w:t>
            </w:r>
          </w:p>
          <w:p w:rsidR="008048DA" w:rsidRDefault="00913CF6" w:rsidP="007228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13CF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по ФО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="00E37B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54 от 03.08.2021 г. за физическа активност и спорт ва размер на </w:t>
            </w:r>
            <w:r w:rsidR="00E37BD9" w:rsidRPr="00E37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565,00</w:t>
            </w:r>
            <w:r w:rsidR="00E37BD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лв.</w:t>
            </w:r>
          </w:p>
          <w:p w:rsidR="00E37BD9" w:rsidRPr="00913CF6" w:rsidRDefault="00E37BD9" w:rsidP="0072288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Средства по ФО 55 от 04.08.2021 г. и по ФО 60 от 06.08.2021 г. по НП „Отново заедно“ в размер на 6000,00 лв.</w:t>
            </w:r>
          </w:p>
          <w:p w:rsidR="00E132F7" w:rsidRDefault="00E132F7" w:rsidP="0072288C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  <w:p w:rsidR="00E30D11" w:rsidRPr="000937CA" w:rsidRDefault="00E30D11" w:rsidP="0072288C">
            <w:pPr>
              <w:pStyle w:val="ListParagraph"/>
              <w:spacing w:after="0" w:line="240" w:lineRule="auto"/>
              <w:ind w:left="50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                                                   </w:t>
            </w:r>
          </w:p>
          <w:p w:rsidR="00E30D11" w:rsidRPr="000937CA" w:rsidRDefault="000937CA" w:rsidP="000937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Салдото по</w:t>
            </w:r>
            <w:r w:rsidR="00E30D11"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банкова</w:t>
            </w:r>
            <w:r w:rsidR="008048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та сметка към 30.09</w:t>
            </w:r>
            <w:r w:rsidR="009A52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.2021</w:t>
            </w:r>
            <w:r w:rsidR="00E30D11"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</w:t>
            </w:r>
            <w:r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е</w:t>
            </w:r>
            <w:r w:rsidR="00E30D11"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в размер на </w:t>
            </w:r>
            <w:r w:rsidR="00E37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243771,67</w:t>
            </w:r>
            <w:r w:rsidR="00E30D11" w:rsidRPr="000937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лв</w:t>
            </w:r>
            <w:r w:rsidR="00E30D11"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е отразена по параграф 9507</w:t>
            </w:r>
            <w:r w:rsidR="009A52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със знак минус</w:t>
            </w:r>
            <w:r w:rsidRP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E132F7" w:rsidRDefault="00E132F7" w:rsidP="003033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9A52D0" w:rsidRDefault="005F574D" w:rsidP="003033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Полу</w:t>
            </w:r>
            <w:r w:rsidR="0010375D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чен е трансфер по програми от М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ТСП</w:t>
            </w:r>
            <w:r w:rsidR="000937C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отразен по параграф 6105</w:t>
            </w:r>
            <w:r w:rsidR="006C346F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 размер на </w:t>
            </w:r>
            <w:r w:rsidR="00E37B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12897,92</w:t>
            </w:r>
            <w:r w:rsidR="00E30D11" w:rsidRPr="004B28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</w:t>
            </w:r>
            <w:r w:rsidR="006C346F" w:rsidRPr="004B28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лв</w:t>
            </w:r>
            <w:r w:rsidR="006C346F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. за две бройки пазачи </w:t>
            </w:r>
            <w:r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невъоръжена охрана по договор с</w:t>
            </w:r>
            <w:r w:rsidR="00A26E08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БТ</w:t>
            </w:r>
            <w:r w:rsid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A26E08" w:rsidRPr="00E30D1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  <w:p w:rsidR="00303345" w:rsidRPr="0010375D" w:rsidRDefault="00303345" w:rsidP="0030334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 xml:space="preserve">Получен е трансфер, отразен в отчетна група СЕС – ДЕС по §§6301 – аванс по Европейска програма по НОИР от МОН по Проект „Равен достъп до образование в условията на кризи“ в размер на </w:t>
            </w:r>
            <w:r w:rsidR="006811D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389,40 лв. и в отчетна група Бюджет по §§8803.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E30D11" w:rsidRPr="006C346F" w:rsidTr="00437ABF">
        <w:trPr>
          <w:trHeight w:val="372"/>
        </w:trPr>
        <w:tc>
          <w:tcPr>
            <w:tcW w:w="96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30D11" w:rsidRPr="00437ABF" w:rsidRDefault="00437AB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437AB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lastRenderedPageBreak/>
              <w:t>ІІІ. Анализ на изпълнението на разходите</w:t>
            </w:r>
          </w:p>
        </w:tc>
      </w:tr>
    </w:tbl>
    <w:p w:rsidR="00C04EA1" w:rsidRDefault="006C346F" w:rsidP="00485617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Разходите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отчетна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група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Бюджет</w:t>
      </w:r>
      <w:proofErr w:type="spellEnd"/>
      <w:r w:rsidR="008A14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A62E7">
        <w:rPr>
          <w:rFonts w:ascii="Times New Roman" w:hAnsi="Times New Roman" w:cs="Times New Roman"/>
          <w:sz w:val="24"/>
          <w:szCs w:val="24"/>
          <w:lang w:val="en-US"/>
        </w:rPr>
        <w:t>пре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>з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периода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са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="00FB3AE9">
        <w:rPr>
          <w:rFonts w:ascii="Times New Roman" w:hAnsi="Times New Roman" w:cs="Times New Roman"/>
          <w:sz w:val="24"/>
          <w:szCs w:val="24"/>
          <w:lang w:val="en-US"/>
        </w:rPr>
        <w:t>размер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FB3AE9"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15411A">
        <w:rPr>
          <w:rFonts w:ascii="Times New Roman" w:hAnsi="Times New Roman" w:cs="Times New Roman"/>
          <w:b/>
          <w:sz w:val="24"/>
          <w:szCs w:val="24"/>
        </w:rPr>
        <w:t>398909</w:t>
      </w:r>
      <w:proofErr w:type="gramEnd"/>
      <w:r w:rsidR="00437ABF" w:rsidRPr="004B28F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B28F6">
        <w:rPr>
          <w:rFonts w:ascii="Times New Roman" w:hAnsi="Times New Roman" w:cs="Times New Roman"/>
          <w:b/>
          <w:sz w:val="24"/>
          <w:szCs w:val="24"/>
          <w:lang w:val="en-US"/>
        </w:rPr>
        <w:t>лв</w:t>
      </w:r>
      <w:proofErr w:type="spellEnd"/>
      <w:r w:rsidR="00437AB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16936">
        <w:rPr>
          <w:rFonts w:ascii="Times New Roman" w:hAnsi="Times New Roman" w:cs="Times New Roman"/>
          <w:sz w:val="24"/>
          <w:szCs w:val="24"/>
        </w:rPr>
        <w:t xml:space="preserve"> при план </w:t>
      </w:r>
      <w:r w:rsidR="0015411A">
        <w:rPr>
          <w:rFonts w:ascii="Times New Roman" w:hAnsi="Times New Roman" w:cs="Times New Roman"/>
          <w:sz w:val="24"/>
          <w:szCs w:val="24"/>
        </w:rPr>
        <w:t>777578</w:t>
      </w:r>
      <w:r w:rsidR="00B16936">
        <w:rPr>
          <w:rFonts w:ascii="Times New Roman" w:hAnsi="Times New Roman" w:cs="Times New Roman"/>
          <w:sz w:val="24"/>
          <w:szCs w:val="24"/>
        </w:rPr>
        <w:t xml:space="preserve"> лв.</w:t>
      </w:r>
      <w:r w:rsidR="0033165E">
        <w:rPr>
          <w:rFonts w:ascii="Times New Roman" w:hAnsi="Times New Roman" w:cs="Times New Roman"/>
          <w:sz w:val="24"/>
          <w:szCs w:val="24"/>
        </w:rPr>
        <w:t xml:space="preserve"> Разпределени са</w:t>
      </w:r>
      <w:r w:rsidR="00B16936">
        <w:rPr>
          <w:rFonts w:ascii="Times New Roman" w:hAnsi="Times New Roman" w:cs="Times New Roman"/>
          <w:sz w:val="24"/>
          <w:szCs w:val="24"/>
        </w:rPr>
        <w:t xml:space="preserve"> както следва</w:t>
      </w:r>
      <w:r w:rsidR="00C04EA1">
        <w:rPr>
          <w:rFonts w:ascii="Times New Roman" w:hAnsi="Times New Roman" w:cs="Times New Roman"/>
          <w:sz w:val="24"/>
          <w:szCs w:val="24"/>
        </w:rPr>
        <w:t>:</w:t>
      </w:r>
    </w:p>
    <w:p w:rsidR="00C04EA1" w:rsidRPr="00C04EA1" w:rsidRDefault="00C04EA1" w:rsidP="0048561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33165E" w:rsidRPr="00C04EA1">
        <w:rPr>
          <w:rFonts w:ascii="Times New Roman" w:hAnsi="Times New Roman" w:cs="Times New Roman"/>
          <w:sz w:val="24"/>
          <w:szCs w:val="24"/>
        </w:rPr>
        <w:t>о</w:t>
      </w:r>
      <w:r w:rsidR="00437ABF" w:rsidRPr="00C04EA1">
        <w:rPr>
          <w:rFonts w:ascii="Times New Roman" w:hAnsi="Times New Roman" w:cs="Times New Roman"/>
          <w:sz w:val="24"/>
          <w:szCs w:val="24"/>
        </w:rPr>
        <w:t xml:space="preserve"> </w:t>
      </w:r>
      <w:r w:rsidRPr="00C04EA1">
        <w:rPr>
          <w:rFonts w:ascii="Times New Roman" w:hAnsi="Times New Roman" w:cs="Times New Roman"/>
          <w:sz w:val="24"/>
          <w:szCs w:val="24"/>
        </w:rPr>
        <w:t xml:space="preserve">държавна </w:t>
      </w:r>
      <w:r w:rsidR="00437ABF" w:rsidRPr="00C04EA1">
        <w:rPr>
          <w:rFonts w:ascii="Times New Roman" w:hAnsi="Times New Roman" w:cs="Times New Roman"/>
          <w:sz w:val="24"/>
          <w:szCs w:val="24"/>
        </w:rPr>
        <w:t>дейност 326 „</w:t>
      </w:r>
      <w:r w:rsidR="005612F4" w:rsidRPr="00C04EA1">
        <w:rPr>
          <w:rFonts w:ascii="Times New Roman" w:hAnsi="Times New Roman" w:cs="Times New Roman"/>
          <w:sz w:val="24"/>
          <w:szCs w:val="24"/>
        </w:rPr>
        <w:t xml:space="preserve">Професионални гимназии и паралелки за професионална подготовка“ в размер на </w:t>
      </w:r>
      <w:r w:rsidR="0015411A">
        <w:rPr>
          <w:rFonts w:ascii="Times New Roman" w:hAnsi="Times New Roman" w:cs="Times New Roman"/>
          <w:b/>
          <w:sz w:val="24"/>
          <w:szCs w:val="24"/>
        </w:rPr>
        <w:t>386011</w:t>
      </w:r>
      <w:r w:rsidR="005612F4" w:rsidRPr="00C04EA1">
        <w:rPr>
          <w:rFonts w:ascii="Times New Roman" w:hAnsi="Times New Roman" w:cs="Times New Roman"/>
          <w:sz w:val="24"/>
          <w:szCs w:val="24"/>
        </w:rPr>
        <w:t xml:space="preserve"> лв.</w:t>
      </w:r>
      <w:r w:rsidR="000C1E78">
        <w:rPr>
          <w:rFonts w:ascii="Times New Roman" w:hAnsi="Times New Roman" w:cs="Times New Roman"/>
          <w:sz w:val="24"/>
          <w:szCs w:val="24"/>
        </w:rPr>
        <w:t xml:space="preserve"> при план </w:t>
      </w:r>
      <w:r w:rsidR="0015411A">
        <w:rPr>
          <w:rFonts w:ascii="Times New Roman" w:hAnsi="Times New Roman" w:cs="Times New Roman"/>
          <w:sz w:val="24"/>
          <w:szCs w:val="24"/>
        </w:rPr>
        <w:t>764115</w:t>
      </w:r>
      <w:r w:rsidR="000C1E78">
        <w:rPr>
          <w:rFonts w:ascii="Times New Roman" w:hAnsi="Times New Roman" w:cs="Times New Roman"/>
          <w:sz w:val="24"/>
          <w:szCs w:val="24"/>
        </w:rPr>
        <w:t xml:space="preserve"> лв.</w:t>
      </w:r>
      <w:r>
        <w:rPr>
          <w:rFonts w:ascii="Times New Roman" w:hAnsi="Times New Roman" w:cs="Times New Roman"/>
          <w:sz w:val="24"/>
          <w:szCs w:val="24"/>
        </w:rPr>
        <w:t>, както следва:</w:t>
      </w:r>
    </w:p>
    <w:p w:rsidR="00C04EA1" w:rsidRPr="00F25E4F" w:rsidRDefault="00C04EA1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§0101 за заплати</w:t>
      </w:r>
      <w:r w:rsidR="00F25E4F">
        <w:rPr>
          <w:rFonts w:ascii="Times New Roman" w:hAnsi="Times New Roman" w:cs="Times New Roman"/>
          <w:sz w:val="24"/>
          <w:szCs w:val="24"/>
        </w:rPr>
        <w:t xml:space="preserve"> по трудови правоотношения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0B53">
        <w:rPr>
          <w:rFonts w:ascii="Times New Roman" w:hAnsi="Times New Roman" w:cs="Times New Roman"/>
          <w:b/>
          <w:sz w:val="24"/>
          <w:szCs w:val="24"/>
        </w:rPr>
        <w:t>252181</w:t>
      </w:r>
      <w:r w:rsidR="00F25E4F">
        <w:rPr>
          <w:rFonts w:ascii="Times New Roman" w:hAnsi="Times New Roman" w:cs="Times New Roman"/>
          <w:sz w:val="24"/>
          <w:szCs w:val="24"/>
        </w:rPr>
        <w:t xml:space="preserve"> лв.</w:t>
      </w:r>
      <w:r w:rsidR="000C1E78">
        <w:rPr>
          <w:rFonts w:ascii="Times New Roman" w:hAnsi="Times New Roman" w:cs="Times New Roman"/>
          <w:sz w:val="24"/>
          <w:szCs w:val="24"/>
        </w:rPr>
        <w:t xml:space="preserve"> при план </w:t>
      </w:r>
      <w:r w:rsidR="00BA0B53">
        <w:rPr>
          <w:rFonts w:ascii="Times New Roman" w:hAnsi="Times New Roman" w:cs="Times New Roman"/>
          <w:sz w:val="24"/>
          <w:szCs w:val="24"/>
        </w:rPr>
        <w:t>458351</w:t>
      </w:r>
      <w:r w:rsidR="000C1E78">
        <w:rPr>
          <w:rFonts w:ascii="Times New Roman" w:hAnsi="Times New Roman" w:cs="Times New Roman"/>
          <w:sz w:val="24"/>
          <w:szCs w:val="24"/>
        </w:rPr>
        <w:t xml:space="preserve"> лв.</w:t>
      </w:r>
      <w:r w:rsidR="00F25E4F">
        <w:rPr>
          <w:rFonts w:ascii="Times New Roman" w:hAnsi="Times New Roman" w:cs="Times New Roman"/>
          <w:sz w:val="24"/>
          <w:szCs w:val="24"/>
        </w:rPr>
        <w:t>;</w:t>
      </w:r>
    </w:p>
    <w:p w:rsidR="00F25E4F" w:rsidRPr="00BA0B53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§0205 за СБКО и представително облекло </w:t>
      </w:r>
      <w:r w:rsidR="00BA0B53">
        <w:rPr>
          <w:rFonts w:ascii="Times New Roman" w:hAnsi="Times New Roman" w:cs="Times New Roman"/>
          <w:b/>
          <w:sz w:val="24"/>
          <w:szCs w:val="24"/>
        </w:rPr>
        <w:t>9315</w:t>
      </w:r>
      <w:r>
        <w:rPr>
          <w:rFonts w:ascii="Times New Roman" w:hAnsi="Times New Roman" w:cs="Times New Roman"/>
          <w:sz w:val="24"/>
          <w:szCs w:val="24"/>
        </w:rPr>
        <w:t xml:space="preserve"> лв., в т.ч. </w:t>
      </w:r>
      <w:r w:rsidR="00BA0B53">
        <w:rPr>
          <w:rFonts w:ascii="Times New Roman" w:hAnsi="Times New Roman" w:cs="Times New Roman"/>
          <w:sz w:val="24"/>
          <w:szCs w:val="24"/>
        </w:rPr>
        <w:t>4846</w:t>
      </w:r>
      <w:r>
        <w:rPr>
          <w:rFonts w:ascii="Times New Roman" w:hAnsi="Times New Roman" w:cs="Times New Roman"/>
          <w:sz w:val="24"/>
          <w:szCs w:val="24"/>
        </w:rPr>
        <w:t xml:space="preserve"> лв. за облекло</w:t>
      </w:r>
      <w:r w:rsidR="000C1E78">
        <w:rPr>
          <w:rFonts w:ascii="Times New Roman" w:hAnsi="Times New Roman" w:cs="Times New Roman"/>
          <w:sz w:val="24"/>
          <w:szCs w:val="24"/>
        </w:rPr>
        <w:t xml:space="preserve"> при план 13089 лв.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0B53" w:rsidRPr="00F25E4F" w:rsidRDefault="00BA0B53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§0208 за обезщетения на персонала, с характер на възнаграждение 852 лв. при план 852 лв.;</w:t>
      </w:r>
    </w:p>
    <w:p w:rsidR="00F25E4F" w:rsidRPr="00F25E4F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§0500 за осигуровки за сметка на работодателя </w:t>
      </w:r>
      <w:r w:rsidR="00BA0B53">
        <w:rPr>
          <w:rFonts w:ascii="Times New Roman" w:hAnsi="Times New Roman" w:cs="Times New Roman"/>
          <w:b/>
          <w:sz w:val="24"/>
          <w:szCs w:val="24"/>
        </w:rPr>
        <w:t>56619</w:t>
      </w:r>
      <w:r w:rsidRPr="00F25E4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лв.</w:t>
      </w:r>
      <w:r w:rsidR="000C1E78">
        <w:rPr>
          <w:rFonts w:ascii="Times New Roman" w:hAnsi="Times New Roman" w:cs="Times New Roman"/>
          <w:sz w:val="24"/>
          <w:szCs w:val="24"/>
        </w:rPr>
        <w:t xml:space="preserve"> при план 105</w:t>
      </w:r>
      <w:r w:rsidR="00107872">
        <w:rPr>
          <w:rFonts w:ascii="Times New Roman" w:hAnsi="Times New Roman" w:cs="Times New Roman"/>
          <w:sz w:val="24"/>
          <w:szCs w:val="24"/>
        </w:rPr>
        <w:t xml:space="preserve">206 </w:t>
      </w:r>
      <w:r w:rsidR="000C1E78">
        <w:rPr>
          <w:rFonts w:ascii="Times New Roman" w:hAnsi="Times New Roman" w:cs="Times New Roman"/>
          <w:sz w:val="24"/>
          <w:szCs w:val="24"/>
        </w:rPr>
        <w:t>лв.</w:t>
      </w:r>
      <w:r>
        <w:rPr>
          <w:rFonts w:ascii="Times New Roman" w:hAnsi="Times New Roman" w:cs="Times New Roman"/>
          <w:sz w:val="24"/>
          <w:szCs w:val="24"/>
        </w:rPr>
        <w:t xml:space="preserve"> разпределени по фондове;</w:t>
      </w:r>
    </w:p>
    <w:p w:rsidR="00F25E4F" w:rsidRPr="005077C4" w:rsidRDefault="00F25E4F" w:rsidP="00485617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§1000 Издръжка </w:t>
      </w:r>
      <w:r w:rsidR="00BA0B53">
        <w:rPr>
          <w:rFonts w:ascii="Times New Roman" w:hAnsi="Times New Roman" w:cs="Times New Roman"/>
          <w:b/>
          <w:sz w:val="24"/>
          <w:szCs w:val="24"/>
        </w:rPr>
        <w:t>61914</w:t>
      </w:r>
      <w:r w:rsidRPr="00F25E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6D5">
        <w:rPr>
          <w:rFonts w:ascii="Times New Roman" w:hAnsi="Times New Roman" w:cs="Times New Roman"/>
          <w:b/>
          <w:sz w:val="24"/>
          <w:szCs w:val="24"/>
        </w:rPr>
        <w:t>лв</w:t>
      </w:r>
      <w:r>
        <w:rPr>
          <w:rFonts w:ascii="Times New Roman" w:hAnsi="Times New Roman" w:cs="Times New Roman"/>
          <w:sz w:val="24"/>
          <w:szCs w:val="24"/>
        </w:rPr>
        <w:t>.,</w:t>
      </w:r>
      <w:r w:rsidR="000C1E78">
        <w:rPr>
          <w:rFonts w:ascii="Times New Roman" w:hAnsi="Times New Roman" w:cs="Times New Roman"/>
          <w:sz w:val="24"/>
          <w:szCs w:val="24"/>
        </w:rPr>
        <w:t xml:space="preserve"> при план </w:t>
      </w:r>
      <w:r w:rsidR="00BA0B53">
        <w:rPr>
          <w:rFonts w:ascii="Times New Roman" w:hAnsi="Times New Roman" w:cs="Times New Roman"/>
          <w:sz w:val="24"/>
          <w:szCs w:val="24"/>
        </w:rPr>
        <w:t>147555</w:t>
      </w:r>
      <w:r w:rsidR="000C1E78">
        <w:rPr>
          <w:rFonts w:ascii="Times New Roman" w:hAnsi="Times New Roman" w:cs="Times New Roman"/>
          <w:sz w:val="24"/>
          <w:szCs w:val="24"/>
        </w:rPr>
        <w:t xml:space="preserve"> лв.</w:t>
      </w:r>
      <w:r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5077C4" w:rsidRPr="00F25E4F" w:rsidRDefault="005077C4" w:rsidP="005077C4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 </w:t>
      </w:r>
      <w:r w:rsidR="00BA0B53">
        <w:rPr>
          <w:rFonts w:ascii="Times New Roman" w:hAnsi="Times New Roman" w:cs="Times New Roman"/>
          <w:sz w:val="24"/>
          <w:szCs w:val="24"/>
        </w:rPr>
        <w:t>1091</w:t>
      </w:r>
      <w:r>
        <w:rPr>
          <w:rFonts w:ascii="Times New Roman" w:hAnsi="Times New Roman" w:cs="Times New Roman"/>
          <w:sz w:val="24"/>
          <w:szCs w:val="24"/>
        </w:rPr>
        <w:t xml:space="preserve"> лв.</w:t>
      </w:r>
      <w:r w:rsidR="00B009A2">
        <w:rPr>
          <w:rFonts w:ascii="Times New Roman" w:hAnsi="Times New Roman" w:cs="Times New Roman"/>
          <w:sz w:val="24"/>
          <w:szCs w:val="24"/>
        </w:rPr>
        <w:t xml:space="preserve"> /за задължителна учебна документация </w:t>
      </w:r>
      <w:r w:rsidR="00BA0B53">
        <w:rPr>
          <w:rFonts w:ascii="Times New Roman" w:hAnsi="Times New Roman" w:cs="Times New Roman"/>
          <w:sz w:val="24"/>
          <w:szCs w:val="24"/>
        </w:rPr>
        <w:t>454,85 лв, за учебни помагала,</w:t>
      </w:r>
      <w:r w:rsidR="00B009A2">
        <w:rPr>
          <w:rFonts w:ascii="Times New Roman" w:hAnsi="Times New Roman" w:cs="Times New Roman"/>
          <w:sz w:val="24"/>
          <w:szCs w:val="24"/>
        </w:rPr>
        <w:t xml:space="preserve"> тестове</w:t>
      </w:r>
      <w:r w:rsidR="00BA0B53">
        <w:rPr>
          <w:rFonts w:ascii="Times New Roman" w:hAnsi="Times New Roman" w:cs="Times New Roman"/>
          <w:sz w:val="24"/>
          <w:szCs w:val="24"/>
        </w:rPr>
        <w:t xml:space="preserve"> и учебници</w:t>
      </w:r>
      <w:r w:rsidR="00B009A2">
        <w:rPr>
          <w:rFonts w:ascii="Times New Roman" w:hAnsi="Times New Roman" w:cs="Times New Roman"/>
          <w:sz w:val="24"/>
          <w:szCs w:val="24"/>
        </w:rPr>
        <w:t xml:space="preserve"> по БЕЛ </w:t>
      </w:r>
      <w:r w:rsidR="00BA0B53">
        <w:rPr>
          <w:rFonts w:ascii="Times New Roman" w:hAnsi="Times New Roman" w:cs="Times New Roman"/>
          <w:sz w:val="24"/>
          <w:szCs w:val="24"/>
        </w:rPr>
        <w:t>и философия 425,97</w:t>
      </w:r>
      <w:r w:rsidR="00B009A2">
        <w:rPr>
          <w:rFonts w:ascii="Times New Roman" w:hAnsi="Times New Roman" w:cs="Times New Roman"/>
          <w:sz w:val="24"/>
          <w:szCs w:val="24"/>
        </w:rPr>
        <w:t xml:space="preserve"> лв. и за торове, препарати и хербициди 209</w:t>
      </w:r>
      <w:r w:rsidR="00BA0B53">
        <w:rPr>
          <w:rFonts w:ascii="Times New Roman" w:hAnsi="Times New Roman" w:cs="Times New Roman"/>
          <w:sz w:val="24"/>
          <w:szCs w:val="24"/>
        </w:rPr>
        <w:t>,70</w:t>
      </w:r>
      <w:r w:rsidR="00B009A2">
        <w:rPr>
          <w:rFonts w:ascii="Times New Roman" w:hAnsi="Times New Roman" w:cs="Times New Roman"/>
          <w:sz w:val="24"/>
          <w:szCs w:val="24"/>
        </w:rPr>
        <w:t xml:space="preserve"> лв./</w:t>
      </w:r>
    </w:p>
    <w:p w:rsidR="00F25E4F" w:rsidRPr="00F25E4F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Материали </w:t>
      </w:r>
      <w:r w:rsidR="00E53F2D">
        <w:rPr>
          <w:rFonts w:ascii="Times New Roman" w:hAnsi="Times New Roman" w:cs="Times New Roman"/>
          <w:sz w:val="24"/>
          <w:szCs w:val="24"/>
        </w:rPr>
        <w:t>11527</w:t>
      </w:r>
      <w:r>
        <w:rPr>
          <w:rFonts w:ascii="Times New Roman" w:hAnsi="Times New Roman" w:cs="Times New Roman"/>
          <w:sz w:val="24"/>
          <w:szCs w:val="24"/>
        </w:rPr>
        <w:t xml:space="preserve"> лв. /канцеларски</w:t>
      </w:r>
      <w:r w:rsidR="0086601D">
        <w:rPr>
          <w:rFonts w:ascii="Times New Roman" w:hAnsi="Times New Roman" w:cs="Times New Roman"/>
          <w:sz w:val="24"/>
          <w:szCs w:val="24"/>
        </w:rPr>
        <w:t xml:space="preserve"> </w:t>
      </w:r>
      <w:r w:rsidR="00263874">
        <w:rPr>
          <w:rFonts w:ascii="Times New Roman" w:hAnsi="Times New Roman" w:cs="Times New Roman"/>
          <w:sz w:val="24"/>
          <w:szCs w:val="24"/>
        </w:rPr>
        <w:t>2008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</w:t>
      </w:r>
      <w:r>
        <w:rPr>
          <w:rFonts w:ascii="Times New Roman" w:hAnsi="Times New Roman" w:cs="Times New Roman"/>
          <w:sz w:val="24"/>
          <w:szCs w:val="24"/>
        </w:rPr>
        <w:t>, почистващи материали и дезифектанти</w:t>
      </w:r>
      <w:r w:rsidR="0086601D">
        <w:rPr>
          <w:rFonts w:ascii="Times New Roman" w:hAnsi="Times New Roman" w:cs="Times New Roman"/>
          <w:sz w:val="24"/>
          <w:szCs w:val="24"/>
        </w:rPr>
        <w:t xml:space="preserve"> </w:t>
      </w:r>
      <w:r w:rsidR="00263874">
        <w:rPr>
          <w:rFonts w:ascii="Times New Roman" w:hAnsi="Times New Roman" w:cs="Times New Roman"/>
          <w:sz w:val="24"/>
          <w:szCs w:val="24"/>
        </w:rPr>
        <w:t>711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</w:t>
      </w:r>
      <w:r w:rsidR="00E20B19">
        <w:rPr>
          <w:rFonts w:ascii="Times New Roman" w:hAnsi="Times New Roman" w:cs="Times New Roman"/>
          <w:sz w:val="24"/>
          <w:szCs w:val="24"/>
        </w:rPr>
        <w:t xml:space="preserve">, тонери </w:t>
      </w:r>
      <w:r w:rsidR="00263874">
        <w:rPr>
          <w:rFonts w:ascii="Times New Roman" w:hAnsi="Times New Roman" w:cs="Times New Roman"/>
          <w:sz w:val="24"/>
          <w:szCs w:val="24"/>
        </w:rPr>
        <w:t>667</w:t>
      </w:r>
      <w:r w:rsidR="00E20B19">
        <w:rPr>
          <w:rFonts w:ascii="Times New Roman" w:hAnsi="Times New Roman" w:cs="Times New Roman"/>
          <w:sz w:val="24"/>
          <w:szCs w:val="24"/>
        </w:rPr>
        <w:t xml:space="preserve"> лв., климатици 3 бр. х 799 лв. =2397 лв.</w:t>
      </w:r>
      <w:r w:rsidR="00263874">
        <w:rPr>
          <w:rFonts w:ascii="Times New Roman" w:hAnsi="Times New Roman" w:cs="Times New Roman"/>
          <w:sz w:val="24"/>
          <w:szCs w:val="24"/>
        </w:rPr>
        <w:t xml:space="preserve">, мултифункционално устройство 474 лв., ученически столове 3498 лв., </w:t>
      </w:r>
      <w:r w:rsidR="00263874">
        <w:rPr>
          <w:rFonts w:ascii="Times New Roman" w:hAnsi="Times New Roman" w:cs="Times New Roman"/>
          <w:sz w:val="24"/>
          <w:szCs w:val="24"/>
          <w:lang w:val="en-US"/>
        </w:rPr>
        <w:t xml:space="preserve">DVR 439 </w:t>
      </w:r>
      <w:r w:rsidR="00263874">
        <w:rPr>
          <w:rFonts w:ascii="Times New Roman" w:hAnsi="Times New Roman" w:cs="Times New Roman"/>
          <w:sz w:val="24"/>
          <w:szCs w:val="24"/>
        </w:rPr>
        <w:t>лв.</w:t>
      </w:r>
      <w:r>
        <w:rPr>
          <w:rFonts w:ascii="Times New Roman" w:hAnsi="Times New Roman" w:cs="Times New Roman"/>
          <w:sz w:val="24"/>
          <w:szCs w:val="24"/>
        </w:rPr>
        <w:t xml:space="preserve"> и други материали</w:t>
      </w:r>
      <w:r w:rsidR="005106D5">
        <w:rPr>
          <w:rFonts w:ascii="Times New Roman" w:hAnsi="Times New Roman" w:cs="Times New Roman"/>
          <w:sz w:val="24"/>
          <w:szCs w:val="24"/>
        </w:rPr>
        <w:t xml:space="preserve"> </w:t>
      </w:r>
      <w:r w:rsidR="00263874">
        <w:rPr>
          <w:rFonts w:ascii="Times New Roman" w:hAnsi="Times New Roman" w:cs="Times New Roman"/>
          <w:sz w:val="24"/>
          <w:szCs w:val="24"/>
        </w:rPr>
        <w:t>1333</w:t>
      </w:r>
      <w:r w:rsidR="00E20B19">
        <w:rPr>
          <w:rFonts w:ascii="Times New Roman" w:hAnsi="Times New Roman" w:cs="Times New Roman"/>
          <w:sz w:val="24"/>
          <w:szCs w:val="24"/>
        </w:rPr>
        <w:t xml:space="preserve"> </w:t>
      </w:r>
      <w:r w:rsidR="005106D5">
        <w:rPr>
          <w:rFonts w:ascii="Times New Roman" w:hAnsi="Times New Roman" w:cs="Times New Roman"/>
          <w:sz w:val="24"/>
          <w:szCs w:val="24"/>
        </w:rPr>
        <w:t>лв.</w:t>
      </w:r>
      <w:r>
        <w:rPr>
          <w:rFonts w:ascii="Times New Roman" w:hAnsi="Times New Roman" w:cs="Times New Roman"/>
          <w:sz w:val="24"/>
          <w:szCs w:val="24"/>
        </w:rPr>
        <w:t>/</w:t>
      </w:r>
    </w:p>
    <w:p w:rsidR="00F25E4F" w:rsidRPr="0035440B" w:rsidRDefault="00F25E4F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Вода</w:t>
      </w:r>
      <w:r w:rsidR="0035440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горива и енергия </w:t>
      </w:r>
      <w:r w:rsidR="00263874">
        <w:rPr>
          <w:rFonts w:ascii="Times New Roman" w:hAnsi="Times New Roman" w:cs="Times New Roman"/>
          <w:sz w:val="24"/>
          <w:szCs w:val="24"/>
        </w:rPr>
        <w:t>7095</w:t>
      </w:r>
      <w:r>
        <w:rPr>
          <w:rFonts w:ascii="Times New Roman" w:hAnsi="Times New Roman" w:cs="Times New Roman"/>
          <w:sz w:val="24"/>
          <w:szCs w:val="24"/>
        </w:rPr>
        <w:t xml:space="preserve"> лв. /</w:t>
      </w:r>
      <w:r w:rsidR="0035440B">
        <w:rPr>
          <w:rFonts w:ascii="Times New Roman" w:hAnsi="Times New Roman" w:cs="Times New Roman"/>
          <w:sz w:val="24"/>
          <w:szCs w:val="24"/>
        </w:rPr>
        <w:t xml:space="preserve">вода </w:t>
      </w:r>
      <w:r w:rsidR="00E2728A">
        <w:rPr>
          <w:rFonts w:ascii="Times New Roman" w:hAnsi="Times New Roman" w:cs="Times New Roman"/>
          <w:sz w:val="24"/>
          <w:szCs w:val="24"/>
        </w:rPr>
        <w:t>273</w:t>
      </w:r>
      <w:r w:rsidR="0035440B">
        <w:rPr>
          <w:rFonts w:ascii="Times New Roman" w:hAnsi="Times New Roman" w:cs="Times New Roman"/>
          <w:sz w:val="24"/>
          <w:szCs w:val="24"/>
        </w:rPr>
        <w:t xml:space="preserve"> лв., горива </w:t>
      </w:r>
      <w:r w:rsidR="00E2728A">
        <w:rPr>
          <w:rFonts w:ascii="Times New Roman" w:hAnsi="Times New Roman" w:cs="Times New Roman"/>
          <w:sz w:val="24"/>
          <w:szCs w:val="24"/>
        </w:rPr>
        <w:t>2751</w:t>
      </w:r>
      <w:r w:rsidR="0035440B">
        <w:rPr>
          <w:rFonts w:ascii="Times New Roman" w:hAnsi="Times New Roman" w:cs="Times New Roman"/>
          <w:sz w:val="24"/>
          <w:szCs w:val="24"/>
        </w:rPr>
        <w:t xml:space="preserve"> лв.</w:t>
      </w:r>
      <w:r w:rsidR="00E2728A">
        <w:rPr>
          <w:rFonts w:ascii="Times New Roman" w:hAnsi="Times New Roman" w:cs="Times New Roman"/>
          <w:sz w:val="24"/>
          <w:szCs w:val="24"/>
        </w:rPr>
        <w:t>, дърва за огрев 960 лв.</w:t>
      </w:r>
      <w:r w:rsidR="0035440B">
        <w:rPr>
          <w:rFonts w:ascii="Times New Roman" w:hAnsi="Times New Roman" w:cs="Times New Roman"/>
          <w:sz w:val="24"/>
          <w:szCs w:val="24"/>
        </w:rPr>
        <w:t xml:space="preserve"> и ел. енергия </w:t>
      </w:r>
      <w:r w:rsidR="00E2728A">
        <w:rPr>
          <w:rFonts w:ascii="Times New Roman" w:hAnsi="Times New Roman" w:cs="Times New Roman"/>
          <w:sz w:val="24"/>
          <w:szCs w:val="24"/>
        </w:rPr>
        <w:t>3111</w:t>
      </w:r>
      <w:r w:rsidR="0035440B">
        <w:rPr>
          <w:rFonts w:ascii="Times New Roman" w:hAnsi="Times New Roman" w:cs="Times New Roman"/>
          <w:sz w:val="24"/>
          <w:szCs w:val="24"/>
        </w:rPr>
        <w:t xml:space="preserve"> лв./</w:t>
      </w:r>
    </w:p>
    <w:p w:rsidR="005106D5" w:rsidRPr="007C026C" w:rsidRDefault="0035440B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Разходи за външни услуги </w:t>
      </w:r>
      <w:r w:rsidR="00E2728A">
        <w:rPr>
          <w:rFonts w:ascii="Times New Roman" w:hAnsi="Times New Roman" w:cs="Times New Roman"/>
          <w:sz w:val="24"/>
          <w:szCs w:val="24"/>
        </w:rPr>
        <w:t>29903</w:t>
      </w:r>
      <w:r>
        <w:rPr>
          <w:rFonts w:ascii="Times New Roman" w:hAnsi="Times New Roman" w:cs="Times New Roman"/>
          <w:sz w:val="24"/>
          <w:szCs w:val="24"/>
        </w:rPr>
        <w:t xml:space="preserve"> лв. /</w:t>
      </w:r>
      <w:r w:rsidR="00DC478B">
        <w:rPr>
          <w:rFonts w:ascii="Times New Roman" w:hAnsi="Times New Roman" w:cs="Times New Roman"/>
          <w:sz w:val="24"/>
          <w:szCs w:val="24"/>
        </w:rPr>
        <w:t>телефонни и интернет</w:t>
      </w:r>
      <w:r w:rsidR="0086601D">
        <w:rPr>
          <w:rFonts w:ascii="Times New Roman" w:hAnsi="Times New Roman" w:cs="Times New Roman"/>
          <w:sz w:val="24"/>
          <w:szCs w:val="24"/>
        </w:rPr>
        <w:t xml:space="preserve"> в размер на </w:t>
      </w:r>
      <w:r w:rsidR="00A6327F">
        <w:rPr>
          <w:rFonts w:ascii="Times New Roman" w:hAnsi="Times New Roman" w:cs="Times New Roman"/>
          <w:sz w:val="24"/>
          <w:szCs w:val="24"/>
        </w:rPr>
        <w:t>1506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лв., абонамент</w:t>
      </w:r>
      <w:r w:rsidR="00A6327F">
        <w:rPr>
          <w:rFonts w:ascii="Times New Roman" w:hAnsi="Times New Roman" w:cs="Times New Roman"/>
          <w:sz w:val="24"/>
          <w:szCs w:val="24"/>
        </w:rPr>
        <w:t>и за счетоводна и ТРЗ програма,</w:t>
      </w:r>
      <w:r w:rsidR="0086601D">
        <w:rPr>
          <w:rFonts w:ascii="Times New Roman" w:hAnsi="Times New Roman" w:cs="Times New Roman"/>
          <w:sz w:val="24"/>
          <w:szCs w:val="24"/>
        </w:rPr>
        <w:t xml:space="preserve"> СОТ</w:t>
      </w:r>
      <w:r w:rsidR="00A6327F">
        <w:rPr>
          <w:rFonts w:ascii="Times New Roman" w:hAnsi="Times New Roman" w:cs="Times New Roman"/>
          <w:sz w:val="24"/>
          <w:szCs w:val="24"/>
        </w:rPr>
        <w:t xml:space="preserve"> и други</w:t>
      </w:r>
      <w:r w:rsidR="0086601D">
        <w:rPr>
          <w:rFonts w:ascii="Times New Roman" w:hAnsi="Times New Roman" w:cs="Times New Roman"/>
          <w:sz w:val="24"/>
          <w:szCs w:val="24"/>
        </w:rPr>
        <w:t xml:space="preserve"> </w:t>
      </w:r>
      <w:r w:rsidR="004C1E21">
        <w:rPr>
          <w:rFonts w:ascii="Times New Roman" w:hAnsi="Times New Roman" w:cs="Times New Roman"/>
          <w:sz w:val="24"/>
          <w:szCs w:val="24"/>
        </w:rPr>
        <w:t>4362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лв., отпушване на канал 240 лв., транспорт учители </w:t>
      </w:r>
      <w:r w:rsidR="00A6327F">
        <w:rPr>
          <w:rFonts w:ascii="Times New Roman" w:hAnsi="Times New Roman" w:cs="Times New Roman"/>
          <w:sz w:val="24"/>
          <w:szCs w:val="24"/>
        </w:rPr>
        <w:t>2761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лв., транспорт ученици </w:t>
      </w:r>
      <w:r w:rsidR="004C1E21">
        <w:rPr>
          <w:rFonts w:ascii="Times New Roman" w:hAnsi="Times New Roman" w:cs="Times New Roman"/>
          <w:sz w:val="24"/>
          <w:szCs w:val="24"/>
        </w:rPr>
        <w:t>13158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 в т. ч. </w:t>
      </w:r>
      <w:r w:rsidR="00A6327F">
        <w:rPr>
          <w:rFonts w:ascii="Times New Roman" w:hAnsi="Times New Roman" w:cs="Times New Roman"/>
          <w:sz w:val="24"/>
          <w:szCs w:val="24"/>
        </w:rPr>
        <w:t>от компенсации по чл.283 от ЗПУО</w:t>
      </w:r>
      <w:r w:rsidR="0086601D">
        <w:rPr>
          <w:rFonts w:ascii="Times New Roman" w:hAnsi="Times New Roman" w:cs="Times New Roman"/>
          <w:sz w:val="24"/>
          <w:szCs w:val="24"/>
        </w:rPr>
        <w:t xml:space="preserve"> </w:t>
      </w:r>
      <w:r w:rsidR="004C1E21">
        <w:rPr>
          <w:rFonts w:ascii="Times New Roman" w:hAnsi="Times New Roman" w:cs="Times New Roman"/>
          <w:sz w:val="24"/>
          <w:szCs w:val="24"/>
        </w:rPr>
        <w:t>9454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лв., услуги по подготовка на Шкода Фабия за учебен автомобил 704 лв.</w:t>
      </w:r>
      <w:r w:rsidR="00A6327F">
        <w:rPr>
          <w:rFonts w:ascii="Times New Roman" w:hAnsi="Times New Roman" w:cs="Times New Roman"/>
          <w:sz w:val="24"/>
          <w:szCs w:val="24"/>
        </w:rPr>
        <w:t>, по НП „Отново заедно“ 6000 лв.</w:t>
      </w:r>
      <w:r w:rsidR="0086601D">
        <w:rPr>
          <w:rFonts w:ascii="Times New Roman" w:hAnsi="Times New Roman" w:cs="Times New Roman"/>
          <w:sz w:val="24"/>
          <w:szCs w:val="24"/>
        </w:rPr>
        <w:t xml:space="preserve"> и препоръчани писма и други външни услуги </w:t>
      </w:r>
      <w:r w:rsidR="004C1E21">
        <w:rPr>
          <w:rFonts w:ascii="Times New Roman" w:hAnsi="Times New Roman" w:cs="Times New Roman"/>
          <w:sz w:val="24"/>
          <w:szCs w:val="24"/>
        </w:rPr>
        <w:t>1172</w:t>
      </w:r>
      <w:r w:rsidR="0086601D">
        <w:rPr>
          <w:rFonts w:ascii="Times New Roman" w:hAnsi="Times New Roman" w:cs="Times New Roman"/>
          <w:sz w:val="24"/>
          <w:szCs w:val="24"/>
        </w:rPr>
        <w:t xml:space="preserve"> лв./</w:t>
      </w:r>
    </w:p>
    <w:p w:rsidR="007C026C" w:rsidRPr="005077C4" w:rsidRDefault="007C026C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Текущ ремонт 12155 лв. /смяна на дограма и врати по договор/</w:t>
      </w:r>
    </w:p>
    <w:p w:rsidR="005077C4" w:rsidRPr="005106D5" w:rsidRDefault="005077C4" w:rsidP="0048561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Разходи за командировки в страната – 143 лв.</w:t>
      </w:r>
    </w:p>
    <w:p w:rsidR="005106D5" w:rsidRPr="005106D5" w:rsidRDefault="005106D5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§ 1900 Данъци и такси </w:t>
      </w:r>
      <w:r w:rsidRPr="005106D5">
        <w:rPr>
          <w:rFonts w:ascii="Times New Roman" w:hAnsi="Times New Roman" w:cs="Times New Roman"/>
          <w:b/>
          <w:sz w:val="24"/>
          <w:szCs w:val="24"/>
        </w:rPr>
        <w:t>1804 лв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="000C1E78">
        <w:rPr>
          <w:rFonts w:ascii="Times New Roman" w:hAnsi="Times New Roman" w:cs="Times New Roman"/>
          <w:sz w:val="24"/>
          <w:szCs w:val="24"/>
        </w:rPr>
        <w:t xml:space="preserve">при план 2500 лв. </w:t>
      </w:r>
      <w:r>
        <w:rPr>
          <w:rFonts w:ascii="Times New Roman" w:hAnsi="Times New Roman" w:cs="Times New Roman"/>
          <w:sz w:val="24"/>
          <w:szCs w:val="24"/>
        </w:rPr>
        <w:t>в т.ч.: за ТБО 1421 лв, за данък МПС 131 лв., за винекти 194 лв. и за разрешително за обучение на водачи по категории 58 лв.;</w:t>
      </w:r>
    </w:p>
    <w:p w:rsidR="005106D5" w:rsidRPr="005077C4" w:rsidRDefault="005106D5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507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4000 Стипендии </w:t>
      </w:r>
      <w:r w:rsidR="005077C4">
        <w:rPr>
          <w:rFonts w:ascii="Times New Roman" w:hAnsi="Times New Roman" w:cs="Times New Roman"/>
          <w:b/>
          <w:sz w:val="24"/>
          <w:szCs w:val="24"/>
        </w:rPr>
        <w:t>1867</w:t>
      </w:r>
      <w:r w:rsidRPr="005106D5">
        <w:rPr>
          <w:rFonts w:ascii="Times New Roman" w:hAnsi="Times New Roman" w:cs="Times New Roman"/>
          <w:b/>
          <w:sz w:val="24"/>
          <w:szCs w:val="24"/>
        </w:rPr>
        <w:t xml:space="preserve"> лв.</w:t>
      </w:r>
      <w:r w:rsidR="000C1E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E78" w:rsidRPr="000C1E78">
        <w:rPr>
          <w:rFonts w:ascii="Times New Roman" w:hAnsi="Times New Roman" w:cs="Times New Roman"/>
          <w:sz w:val="24"/>
          <w:szCs w:val="24"/>
        </w:rPr>
        <w:t xml:space="preserve">при план </w:t>
      </w:r>
      <w:r w:rsidR="005077C4">
        <w:rPr>
          <w:rFonts w:ascii="Times New Roman" w:hAnsi="Times New Roman" w:cs="Times New Roman"/>
          <w:sz w:val="24"/>
          <w:szCs w:val="24"/>
        </w:rPr>
        <w:t>30162</w:t>
      </w:r>
      <w:r w:rsidR="000C1E78" w:rsidRPr="000C1E78"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5077C4" w:rsidRPr="005106D5" w:rsidRDefault="005077C4" w:rsidP="00485617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§ 5200 Придобиране на ДМА – закупен 1 бр. климатик на стойност </w:t>
      </w:r>
      <w:r w:rsidRPr="005077C4">
        <w:rPr>
          <w:rFonts w:ascii="Times New Roman" w:hAnsi="Times New Roman" w:cs="Times New Roman"/>
          <w:b/>
          <w:sz w:val="24"/>
          <w:szCs w:val="24"/>
        </w:rPr>
        <w:t>1459 лв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107872" w:rsidRDefault="005612F4" w:rsidP="002634C6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7872">
        <w:rPr>
          <w:rFonts w:ascii="Times New Roman" w:hAnsi="Times New Roman" w:cs="Times New Roman"/>
          <w:sz w:val="24"/>
          <w:szCs w:val="24"/>
        </w:rPr>
        <w:t xml:space="preserve"> 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По </w:t>
      </w:r>
      <w:r w:rsidRPr="00107872">
        <w:rPr>
          <w:rFonts w:ascii="Times New Roman" w:hAnsi="Times New Roman" w:cs="Times New Roman"/>
          <w:sz w:val="24"/>
          <w:szCs w:val="24"/>
        </w:rPr>
        <w:t>държавна дейност 532</w:t>
      </w:r>
      <w:r w:rsidRPr="0010787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7872">
        <w:rPr>
          <w:rFonts w:ascii="Times New Roman" w:hAnsi="Times New Roman" w:cs="Times New Roman"/>
          <w:sz w:val="24"/>
          <w:szCs w:val="24"/>
        </w:rPr>
        <w:t>„Програми за временна заетост“</w:t>
      </w:r>
      <w:r w:rsidR="006C346F" w:rsidRPr="001078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07872">
        <w:rPr>
          <w:rFonts w:ascii="Times New Roman" w:hAnsi="Times New Roman" w:cs="Times New Roman"/>
          <w:sz w:val="24"/>
          <w:szCs w:val="24"/>
        </w:rPr>
        <w:t xml:space="preserve">в размер на </w:t>
      </w:r>
      <w:r w:rsidR="007C026C">
        <w:rPr>
          <w:rFonts w:ascii="Times New Roman" w:hAnsi="Times New Roman" w:cs="Times New Roman"/>
          <w:b/>
          <w:sz w:val="24"/>
          <w:szCs w:val="24"/>
        </w:rPr>
        <w:t>12898</w:t>
      </w:r>
      <w:r w:rsidRPr="00107872">
        <w:rPr>
          <w:rFonts w:ascii="Times New Roman" w:hAnsi="Times New Roman" w:cs="Times New Roman"/>
          <w:sz w:val="24"/>
          <w:szCs w:val="24"/>
        </w:rPr>
        <w:t xml:space="preserve"> лв. по 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§0201 </w:t>
      </w:r>
      <w:r w:rsidRPr="00107872">
        <w:rPr>
          <w:rFonts w:ascii="Times New Roman" w:hAnsi="Times New Roman" w:cs="Times New Roman"/>
          <w:sz w:val="24"/>
          <w:szCs w:val="24"/>
        </w:rPr>
        <w:t>за възнаграждения</w:t>
      </w:r>
      <w:r w:rsidR="005106D5" w:rsidRPr="00107872">
        <w:rPr>
          <w:rFonts w:ascii="Times New Roman" w:hAnsi="Times New Roman" w:cs="Times New Roman"/>
          <w:sz w:val="24"/>
          <w:szCs w:val="24"/>
        </w:rPr>
        <w:t xml:space="preserve"> на двама пазачи 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в размер на </w:t>
      </w:r>
      <w:r w:rsidR="007C026C">
        <w:rPr>
          <w:rFonts w:ascii="Times New Roman" w:hAnsi="Times New Roman" w:cs="Times New Roman"/>
          <w:b/>
          <w:sz w:val="24"/>
          <w:szCs w:val="24"/>
        </w:rPr>
        <w:t>10837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лв. </w:t>
      </w:r>
      <w:r w:rsidRPr="00107872">
        <w:rPr>
          <w:rFonts w:ascii="Times New Roman" w:hAnsi="Times New Roman" w:cs="Times New Roman"/>
          <w:sz w:val="24"/>
          <w:szCs w:val="24"/>
        </w:rPr>
        <w:t>и осигуровки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по §0500</w:t>
      </w:r>
      <w:r w:rsidRPr="00107872">
        <w:rPr>
          <w:rFonts w:ascii="Times New Roman" w:hAnsi="Times New Roman" w:cs="Times New Roman"/>
          <w:sz w:val="24"/>
          <w:szCs w:val="24"/>
        </w:rPr>
        <w:t xml:space="preserve"> от работодател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в размер на </w:t>
      </w:r>
      <w:r w:rsidR="007C026C">
        <w:rPr>
          <w:rFonts w:ascii="Times New Roman" w:hAnsi="Times New Roman" w:cs="Times New Roman"/>
          <w:b/>
          <w:sz w:val="24"/>
          <w:szCs w:val="24"/>
        </w:rPr>
        <w:t>2061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лв.</w:t>
      </w:r>
      <w:r w:rsidR="00107872" w:rsidRPr="00107872">
        <w:rPr>
          <w:rFonts w:ascii="Times New Roman" w:hAnsi="Times New Roman" w:cs="Times New Roman"/>
          <w:sz w:val="24"/>
          <w:szCs w:val="24"/>
        </w:rPr>
        <w:t>.</w:t>
      </w:r>
      <w:r w:rsidR="00107872">
        <w:rPr>
          <w:rFonts w:ascii="Times New Roman" w:hAnsi="Times New Roman" w:cs="Times New Roman"/>
          <w:sz w:val="24"/>
          <w:szCs w:val="24"/>
        </w:rPr>
        <w:t xml:space="preserve"> </w:t>
      </w:r>
      <w:r w:rsidR="000C1E78" w:rsidRPr="00107872">
        <w:rPr>
          <w:rFonts w:ascii="Times New Roman" w:hAnsi="Times New Roman" w:cs="Times New Roman"/>
          <w:sz w:val="24"/>
          <w:szCs w:val="24"/>
        </w:rPr>
        <w:t>Пла</w:t>
      </w:r>
      <w:r w:rsidR="00107872" w:rsidRPr="00107872">
        <w:rPr>
          <w:rFonts w:ascii="Times New Roman" w:hAnsi="Times New Roman" w:cs="Times New Roman"/>
          <w:sz w:val="24"/>
          <w:szCs w:val="24"/>
        </w:rPr>
        <w:t>нът н</w:t>
      </w:r>
      <w:r w:rsidR="007C026C">
        <w:rPr>
          <w:rFonts w:ascii="Times New Roman" w:hAnsi="Times New Roman" w:cs="Times New Roman"/>
          <w:sz w:val="24"/>
          <w:szCs w:val="24"/>
        </w:rPr>
        <w:t>а държавна дейност 532 към 30.09</w:t>
      </w:r>
      <w:r w:rsidR="000C1E78" w:rsidRPr="00107872">
        <w:rPr>
          <w:rFonts w:ascii="Times New Roman" w:hAnsi="Times New Roman" w:cs="Times New Roman"/>
          <w:sz w:val="24"/>
          <w:szCs w:val="24"/>
        </w:rPr>
        <w:t>.2021 г. е</w:t>
      </w:r>
      <w:r w:rsidR="00107872" w:rsidRPr="00107872">
        <w:rPr>
          <w:rFonts w:ascii="Times New Roman" w:hAnsi="Times New Roman" w:cs="Times New Roman"/>
          <w:sz w:val="24"/>
          <w:szCs w:val="24"/>
        </w:rPr>
        <w:t xml:space="preserve"> равен на отчета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в размер на </w:t>
      </w:r>
      <w:r w:rsidR="007C026C">
        <w:rPr>
          <w:rFonts w:ascii="Times New Roman" w:hAnsi="Times New Roman" w:cs="Times New Roman"/>
          <w:sz w:val="24"/>
          <w:szCs w:val="24"/>
        </w:rPr>
        <w:t>12898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7C026C" w:rsidRDefault="007C026C" w:rsidP="007D5020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30.09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.2021 г. </w:t>
      </w:r>
      <w:r>
        <w:rPr>
          <w:rFonts w:ascii="Times New Roman" w:hAnsi="Times New Roman" w:cs="Times New Roman"/>
          <w:sz w:val="24"/>
          <w:szCs w:val="24"/>
        </w:rPr>
        <w:t>са</w:t>
      </w:r>
      <w:r w:rsidR="000C1E78" w:rsidRPr="00107872">
        <w:rPr>
          <w:rFonts w:ascii="Times New Roman" w:hAnsi="Times New Roman" w:cs="Times New Roman"/>
          <w:sz w:val="24"/>
          <w:szCs w:val="24"/>
        </w:rPr>
        <w:t xml:space="preserve"> извършени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разходи</w:t>
      </w:r>
      <w:r w:rsidR="00A26E08" w:rsidRPr="00107872">
        <w:rPr>
          <w:rFonts w:ascii="Times New Roman" w:hAnsi="Times New Roman" w:cs="Times New Roman"/>
          <w:sz w:val="24"/>
          <w:szCs w:val="24"/>
        </w:rPr>
        <w:t xml:space="preserve"> по </w:t>
      </w:r>
      <w:r w:rsidR="00C04EA1" w:rsidRPr="00107872">
        <w:rPr>
          <w:rFonts w:ascii="Times New Roman" w:hAnsi="Times New Roman" w:cs="Times New Roman"/>
          <w:sz w:val="24"/>
          <w:szCs w:val="24"/>
        </w:rPr>
        <w:t>Проект „Подкрепа за успех”</w:t>
      </w:r>
      <w:r>
        <w:rPr>
          <w:rFonts w:ascii="Times New Roman" w:hAnsi="Times New Roman" w:cs="Times New Roman"/>
          <w:sz w:val="24"/>
          <w:szCs w:val="24"/>
        </w:rPr>
        <w:t xml:space="preserve"> в размер на</w:t>
      </w:r>
      <w:r w:rsidR="00107872" w:rsidRPr="00107872">
        <w:rPr>
          <w:rFonts w:ascii="Times New Roman" w:hAnsi="Times New Roman" w:cs="Times New Roman"/>
          <w:sz w:val="24"/>
          <w:szCs w:val="24"/>
        </w:rPr>
        <w:t xml:space="preserve"> </w:t>
      </w:r>
      <w:r w:rsidR="00500A9F">
        <w:rPr>
          <w:rFonts w:ascii="Times New Roman" w:hAnsi="Times New Roman" w:cs="Times New Roman"/>
          <w:sz w:val="24"/>
          <w:szCs w:val="24"/>
          <w:lang w:val="en-US"/>
        </w:rPr>
        <w:t>3783,36</w:t>
      </w:r>
      <w:r w:rsidR="00500A9F">
        <w:rPr>
          <w:rFonts w:ascii="Times New Roman" w:hAnsi="Times New Roman" w:cs="Times New Roman"/>
          <w:sz w:val="24"/>
          <w:szCs w:val="24"/>
        </w:rPr>
        <w:t xml:space="preserve"> лв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500A9F">
        <w:rPr>
          <w:rFonts w:ascii="Times New Roman" w:hAnsi="Times New Roman" w:cs="Times New Roman"/>
          <w:sz w:val="24"/>
          <w:szCs w:val="24"/>
        </w:rPr>
        <w:t xml:space="preserve"> за възнаграждения и осигуровки.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26C" w:rsidRDefault="007C026C" w:rsidP="007C026C">
      <w:pPr>
        <w:pStyle w:val="ListParagraph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07872" w:rsidRPr="00107872">
        <w:rPr>
          <w:rFonts w:ascii="Times New Roman" w:hAnsi="Times New Roman" w:cs="Times New Roman"/>
          <w:sz w:val="24"/>
          <w:szCs w:val="24"/>
        </w:rPr>
        <w:t>о проект „</w:t>
      </w:r>
      <w:r w:rsidR="00107872" w:rsidRPr="0010787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Равен достъп до образование в условията на кризи“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 са отчетени разходи към 30.09.2021 г..</w:t>
      </w:r>
    </w:p>
    <w:p w:rsidR="005612F4" w:rsidRPr="00107872" w:rsidRDefault="007C026C" w:rsidP="007C026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Двата проекта са с европейско финансиране и 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се </w:t>
      </w:r>
      <w:r w:rsidR="00A26E08" w:rsidRPr="00107872">
        <w:rPr>
          <w:rFonts w:ascii="Times New Roman" w:hAnsi="Times New Roman" w:cs="Times New Roman"/>
          <w:sz w:val="24"/>
          <w:szCs w:val="24"/>
        </w:rPr>
        <w:t>о</w:t>
      </w:r>
      <w:r w:rsidR="00C04EA1" w:rsidRPr="00107872">
        <w:rPr>
          <w:rFonts w:ascii="Times New Roman" w:hAnsi="Times New Roman" w:cs="Times New Roman"/>
          <w:sz w:val="24"/>
          <w:szCs w:val="24"/>
        </w:rPr>
        <w:t>тчита</w:t>
      </w:r>
      <w:r w:rsidR="00107872" w:rsidRPr="00107872">
        <w:rPr>
          <w:rFonts w:ascii="Times New Roman" w:hAnsi="Times New Roman" w:cs="Times New Roman"/>
          <w:sz w:val="24"/>
          <w:szCs w:val="24"/>
        </w:rPr>
        <w:t>т</w:t>
      </w:r>
      <w:r w:rsidR="00C04EA1" w:rsidRPr="00107872">
        <w:rPr>
          <w:rFonts w:ascii="Times New Roman" w:hAnsi="Times New Roman" w:cs="Times New Roman"/>
          <w:sz w:val="24"/>
          <w:szCs w:val="24"/>
        </w:rPr>
        <w:t xml:space="preserve"> в отчетна </w:t>
      </w:r>
      <w:r w:rsidR="00A26E08" w:rsidRPr="00107872">
        <w:rPr>
          <w:rFonts w:ascii="Times New Roman" w:hAnsi="Times New Roman" w:cs="Times New Roman"/>
          <w:sz w:val="24"/>
          <w:szCs w:val="24"/>
        </w:rPr>
        <w:t>група СЕС - ДЕС</w:t>
      </w:r>
      <w:r w:rsidR="005612F4" w:rsidRPr="00107872">
        <w:rPr>
          <w:rFonts w:ascii="Times New Roman" w:hAnsi="Times New Roman" w:cs="Times New Roman"/>
          <w:sz w:val="24"/>
          <w:szCs w:val="24"/>
        </w:rPr>
        <w:t>.</w:t>
      </w:r>
      <w:r w:rsidR="006C346F" w:rsidRPr="0010787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:rsidR="006C346F" w:rsidRPr="00600DDD" w:rsidRDefault="006C346F" w:rsidP="0048561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Просрочени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неразплатени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задължения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57989">
        <w:rPr>
          <w:rFonts w:ascii="Times New Roman" w:hAnsi="Times New Roman" w:cs="Times New Roman"/>
          <w:sz w:val="24"/>
          <w:szCs w:val="24"/>
          <w:lang w:val="en-US"/>
        </w:rPr>
        <w:t>няма</w:t>
      </w:r>
      <w:proofErr w:type="spellEnd"/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.                                                                                                                       </w:t>
      </w:r>
      <w:r w:rsidR="00FB3AE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C57989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2880"/>
      </w:tblGrid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D02F70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ІV. Извършени промени по бюджета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  <w:t xml:space="preserve"> </w:t>
            </w:r>
            <w:r w:rsidR="008048DA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към 30.09</w:t>
            </w:r>
            <w:r w:rsidR="007E3F0C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5106D5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2021</w:t>
            </w:r>
            <w:r w:rsidR="00D86F06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</w:t>
            </w:r>
            <w:r w:rsidR="005612F4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  <w:r w:rsidR="00485617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 п</w:t>
            </w: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ричините за тях</w:t>
            </w:r>
          </w:p>
          <w:p w:rsidR="007D6AF2" w:rsidRPr="00D02F70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Извършени са следните корекции по бюджета на </w:t>
            </w:r>
          </w:p>
          <w:p w:rsidR="007D6AF2" w:rsidRPr="00D02F70" w:rsidRDefault="005612F4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училището</w:t>
            </w:r>
            <w:r w:rsidR="006C346F" w:rsidRPr="00D02F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:</w:t>
            </w:r>
          </w:p>
          <w:p w:rsidR="007D6AF2" w:rsidRPr="00D02F70" w:rsidRDefault="005612F4" w:rsidP="00531C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Получена субсидия за компенсация 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на пътни ученици  в</w:t>
            </w:r>
            <w:r w:rsidR="00485617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4B28F6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размер на </w:t>
            </w:r>
            <w:r w:rsidR="00531CF0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23110</w:t>
            </w: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</w:t>
            </w:r>
            <w:r w:rsidR="00F37DAE"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лв</w:t>
            </w:r>
            <w:r w:rsidRP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.</w:t>
            </w:r>
          </w:p>
        </w:tc>
      </w:tr>
      <w:tr w:rsidR="00600DDD" w:rsidRPr="00600DDD" w:rsidTr="00F72AA8">
        <w:trPr>
          <w:trHeight w:val="69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Default="00600DDD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Получени средства от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МТСП по програми за временна заетост </w:t>
            </w:r>
            <w:r w:rsidR="00500A9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12897,92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лв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съгласно договор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2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01</w:t>
            </w:r>
            <w:r w:rsidR="007D6AF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год. </w:t>
            </w:r>
          </w:p>
          <w:p w:rsidR="004B28F6" w:rsidRPr="000B434E" w:rsidRDefault="005106D5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Възстановена субсидия за компенсация на пътни ученици в размер на 2271 лв., остатък от 2020 г.</w:t>
            </w:r>
          </w:p>
          <w:p w:rsidR="000B434E" w:rsidRPr="000B434E" w:rsidRDefault="000B434E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ФО 28 от 22.04.2021 г. за промяна в натуралните показатели в размер на /-/23372 лв.</w:t>
            </w:r>
          </w:p>
          <w:p w:rsidR="000B434E" w:rsidRPr="00500A9F" w:rsidRDefault="000B434E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ФО 30 от 23.04.2021 г. за уязвими групи и защитена специалност в размер на 36011 лв.</w:t>
            </w:r>
          </w:p>
          <w:p w:rsidR="00500A9F" w:rsidRPr="00D02F70" w:rsidRDefault="00500A9F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ФО 54 от 03.08.2021 г. за физическо възпитание и спорт в размер на </w:t>
            </w:r>
            <w:r w:rsidR="00D02F7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565 лв.</w:t>
            </w:r>
          </w:p>
          <w:p w:rsidR="00D02F70" w:rsidRPr="000B434E" w:rsidRDefault="00D02F70" w:rsidP="00D02F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Възстановена субсидия за компенсация на пътни ученици в размер на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3629,42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лв.,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съгласно Доклад на АДФИ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.</w:t>
            </w:r>
          </w:p>
          <w:p w:rsidR="00D02F70" w:rsidRDefault="00D02F70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ФО 55 от 04.08.2021 г. и ФО 60 от 06.08.2021 г. за НП „Отново заедно“ в размер на 6000 лв.</w:t>
            </w:r>
          </w:p>
          <w:p w:rsidR="00D02F70" w:rsidRDefault="00D02F70" w:rsidP="008F4A5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Заповед на директора № РД-06-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4570-567/09.08.2021 </w:t>
            </w:r>
            <w:r w:rsidRPr="00D02F7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02F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вътрешнокомпенсирана промяна на разходите в държавна дейност 326.</w:t>
            </w:r>
          </w:p>
          <w:p w:rsidR="00D02F70" w:rsidRDefault="00D02F70" w:rsidP="00D02F7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Заповед на директора № </w:t>
            </w:r>
            <w:r w:rsidRPr="00D02F70">
              <w:rPr>
                <w:rFonts w:ascii="Times New Roman" w:hAnsi="Times New Roman" w:cs="Times New Roman"/>
                <w:sz w:val="24"/>
                <w:szCs w:val="24"/>
              </w:rPr>
              <w:t>РД-06-4626-27/15.09.2021 г</w:t>
            </w:r>
            <w:r w:rsidRPr="00D02F7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вътрешнокомпенсирана промяна на разходите в държавна дейност 326.</w:t>
            </w:r>
          </w:p>
          <w:p w:rsidR="00E132F7" w:rsidRDefault="00E132F7" w:rsidP="00E132F7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132F7" w:rsidRDefault="00E132F7" w:rsidP="00E132F7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132F7" w:rsidRDefault="00E132F7" w:rsidP="00E132F7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132F7" w:rsidRDefault="00E132F7" w:rsidP="00E132F7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132F7" w:rsidRDefault="00E132F7" w:rsidP="00E132F7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132F7" w:rsidRDefault="00E132F7" w:rsidP="00E132F7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E132F7" w:rsidRPr="00D02F70" w:rsidRDefault="00E132F7" w:rsidP="00E132F7">
            <w:pPr>
              <w:pStyle w:val="ListParagraph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:rsidR="00600DDD" w:rsidRDefault="00600DDD" w:rsidP="00600DD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             </w:t>
            </w:r>
          </w:p>
          <w:p w:rsidR="00600DDD" w:rsidRPr="00600DDD" w:rsidRDefault="00600DDD" w:rsidP="000C1E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bg-BG"/>
              </w:rPr>
            </w:pPr>
            <w:r w:rsidRPr="00600D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lastRenderedPageBreak/>
              <w:t>V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. Анализ на изпълнението </w:t>
            </w:r>
            <w:r w:rsidR="00510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на утвърдените с бюджета за 2021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 максимални размери на ангажиментите за разходи, коит</w:t>
            </w:r>
            <w:r w:rsidR="005106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 могат да бъдат поети през 2021</w:t>
            </w:r>
            <w:r w:rsidRPr="00600D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г.</w:t>
            </w:r>
          </w:p>
        </w:tc>
      </w:tr>
      <w:tr w:rsidR="00600DDD" w:rsidRPr="006C346F" w:rsidTr="00F72AA8">
        <w:trPr>
          <w:trHeight w:val="102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Към 3</w:t>
            </w:r>
            <w:r w:rsidR="00531C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8048D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09</w:t>
            </w:r>
            <w:r w:rsidR="005106D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г. при план </w:t>
            </w:r>
            <w:r w:rsidR="008048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183117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лв. максимален 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мер на ангажиментите за разходи и задълженията,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които могат да бъдат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, изпълнението е </w:t>
            </w:r>
            <w:r w:rsidR="008048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67672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лв.                                                                                                                                                          Към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  <w:r w:rsidR="00531CF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  <w:t>0</w:t>
            </w:r>
            <w:r w:rsidR="00D444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  <w:r w:rsidR="00531CF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</w:t>
            </w:r>
            <w:r w:rsidR="008048D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  <w:r w:rsidR="00CC2E5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.2021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г. 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няма поети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 изпълнени ангажименти за средствата</w:t>
            </w:r>
            <w:r w:rsidR="00A26DD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 ЕС</w:t>
            </w:r>
            <w:r w:rsidRPr="006C346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</w:t>
            </w: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600DDD" w:rsidRDefault="00600DDD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E132F7" w:rsidRDefault="00E132F7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E132F7" w:rsidRDefault="00E132F7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  <w:p w:rsidR="00E132F7" w:rsidRPr="00600DDD" w:rsidRDefault="00E132F7" w:rsidP="00F72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ДИРЕКТОР 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Хр. Загорчев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  <w:p w:rsidR="00E132F7" w:rsidRPr="006C346F" w:rsidRDefault="00E132F7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ГЛ. СЧЕТОВОДИТЕЛ: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00DDD" w:rsidRPr="006C346F" w:rsidTr="00F72AA8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3D7F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  <w:r w:rsidRPr="006C3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Д. </w:t>
            </w:r>
            <w:r w:rsidR="003D7F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Джунева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DD" w:rsidRPr="006C346F" w:rsidRDefault="00600DDD" w:rsidP="00F72A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2175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36E9" w:rsidRPr="006A5239" w:rsidRDefault="005436E9" w:rsidP="006A5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00DDD" w:rsidTr="001A157E">
        <w:trPr>
          <w:trHeight w:val="69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trHeight w:val="1020"/>
        </w:trPr>
        <w:tc>
          <w:tcPr>
            <w:tcW w:w="9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00DDD" w:rsidRDefault="006C346F" w:rsidP="001A15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1A157E">
        <w:trPr>
          <w:gridAfter w:val="1"/>
          <w:wAfter w:w="2880" w:type="dxa"/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1A15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Default="006C346F">
      <w:pPr>
        <w:rPr>
          <w:lang w:val="en-US"/>
        </w:rPr>
      </w:pPr>
    </w:p>
    <w:p w:rsidR="006C346F" w:rsidRPr="006C346F" w:rsidRDefault="006C346F">
      <w:pPr>
        <w:rPr>
          <w:lang w:val="en-US"/>
        </w:rPr>
      </w:pPr>
    </w:p>
    <w:tbl>
      <w:tblPr>
        <w:tblW w:w="960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C346F" w:rsidRPr="006C346F" w:rsidTr="006C346F">
        <w:trPr>
          <w:trHeight w:val="31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913CF6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175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69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1020"/>
        </w:trPr>
        <w:tc>
          <w:tcPr>
            <w:tcW w:w="9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46F" w:rsidRPr="006C346F" w:rsidRDefault="006C346F" w:rsidP="006C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24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6C346F" w:rsidRPr="006C346F" w:rsidTr="006C346F">
        <w:trPr>
          <w:trHeight w:val="315"/>
        </w:trPr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46F" w:rsidRPr="006C346F" w:rsidRDefault="006C346F" w:rsidP="006C34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</w:tbl>
    <w:p w:rsidR="006C346F" w:rsidRPr="006C346F" w:rsidRDefault="006C346F">
      <w:pPr>
        <w:rPr>
          <w:lang w:val="en-US"/>
        </w:rPr>
      </w:pPr>
      <w:r w:rsidRPr="006C346F"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</w:t>
      </w:r>
    </w:p>
    <w:sectPr w:rsidR="006C346F" w:rsidRPr="006C346F" w:rsidSect="00FC65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B1ED2"/>
    <w:multiLevelType w:val="hybridMultilevel"/>
    <w:tmpl w:val="AEE04E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22D28"/>
    <w:multiLevelType w:val="hybridMultilevel"/>
    <w:tmpl w:val="A770FAF0"/>
    <w:lvl w:ilvl="0" w:tplc="E8127D0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9777DA"/>
    <w:multiLevelType w:val="hybridMultilevel"/>
    <w:tmpl w:val="62606BD2"/>
    <w:lvl w:ilvl="0" w:tplc="8C6C7A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7207B"/>
    <w:multiLevelType w:val="hybridMultilevel"/>
    <w:tmpl w:val="794A70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E143C"/>
    <w:multiLevelType w:val="hybridMultilevel"/>
    <w:tmpl w:val="95962DF4"/>
    <w:lvl w:ilvl="0" w:tplc="8E06EDC4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D58616A"/>
    <w:multiLevelType w:val="hybridMultilevel"/>
    <w:tmpl w:val="CE9A6B9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1E7EF7"/>
    <w:multiLevelType w:val="hybridMultilevel"/>
    <w:tmpl w:val="166A47EC"/>
    <w:lvl w:ilvl="0" w:tplc="040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590B43AC"/>
    <w:multiLevelType w:val="hybridMultilevel"/>
    <w:tmpl w:val="CCFEB28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E1345"/>
    <w:multiLevelType w:val="hybridMultilevel"/>
    <w:tmpl w:val="C5BC60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346F"/>
    <w:rsid w:val="00045ABF"/>
    <w:rsid w:val="0007750C"/>
    <w:rsid w:val="000937CA"/>
    <w:rsid w:val="000B434E"/>
    <w:rsid w:val="000C1E78"/>
    <w:rsid w:val="000D76BD"/>
    <w:rsid w:val="000E3BD8"/>
    <w:rsid w:val="000E3F6B"/>
    <w:rsid w:val="0010375D"/>
    <w:rsid w:val="00107872"/>
    <w:rsid w:val="0015411A"/>
    <w:rsid w:val="00194B82"/>
    <w:rsid w:val="002362D0"/>
    <w:rsid w:val="00263874"/>
    <w:rsid w:val="00277CFF"/>
    <w:rsid w:val="002E761D"/>
    <w:rsid w:val="002F0AA7"/>
    <w:rsid w:val="00303345"/>
    <w:rsid w:val="0033165E"/>
    <w:rsid w:val="0035440B"/>
    <w:rsid w:val="0037430B"/>
    <w:rsid w:val="003764A0"/>
    <w:rsid w:val="003842D2"/>
    <w:rsid w:val="003A4756"/>
    <w:rsid w:val="003D7F27"/>
    <w:rsid w:val="003F3773"/>
    <w:rsid w:val="004169F8"/>
    <w:rsid w:val="00437ABF"/>
    <w:rsid w:val="00485617"/>
    <w:rsid w:val="00492E90"/>
    <w:rsid w:val="004A7B1C"/>
    <w:rsid w:val="004B28F6"/>
    <w:rsid w:val="004C1E21"/>
    <w:rsid w:val="00500A9F"/>
    <w:rsid w:val="005077C4"/>
    <w:rsid w:val="005106D5"/>
    <w:rsid w:val="00531CF0"/>
    <w:rsid w:val="005436E9"/>
    <w:rsid w:val="005612F4"/>
    <w:rsid w:val="005E0D3A"/>
    <w:rsid w:val="005F574D"/>
    <w:rsid w:val="00600DDD"/>
    <w:rsid w:val="006811DE"/>
    <w:rsid w:val="00691A8C"/>
    <w:rsid w:val="006A5239"/>
    <w:rsid w:val="006C346F"/>
    <w:rsid w:val="006D7139"/>
    <w:rsid w:val="006E69D2"/>
    <w:rsid w:val="00712D23"/>
    <w:rsid w:val="00714064"/>
    <w:rsid w:val="0072288C"/>
    <w:rsid w:val="00766E91"/>
    <w:rsid w:val="00791A5A"/>
    <w:rsid w:val="007A62E7"/>
    <w:rsid w:val="007C026C"/>
    <w:rsid w:val="007C4458"/>
    <w:rsid w:val="007D361A"/>
    <w:rsid w:val="007D6AF2"/>
    <w:rsid w:val="007E3F0C"/>
    <w:rsid w:val="008048DA"/>
    <w:rsid w:val="0085367F"/>
    <w:rsid w:val="0086601D"/>
    <w:rsid w:val="008666C9"/>
    <w:rsid w:val="008A145A"/>
    <w:rsid w:val="008B170C"/>
    <w:rsid w:val="008B6568"/>
    <w:rsid w:val="008F4A55"/>
    <w:rsid w:val="00913CF6"/>
    <w:rsid w:val="009A52D0"/>
    <w:rsid w:val="009F507B"/>
    <w:rsid w:val="009F5452"/>
    <w:rsid w:val="00A26DD0"/>
    <w:rsid w:val="00A26E08"/>
    <w:rsid w:val="00A33F82"/>
    <w:rsid w:val="00A6327F"/>
    <w:rsid w:val="00A87071"/>
    <w:rsid w:val="00B009A2"/>
    <w:rsid w:val="00B07C88"/>
    <w:rsid w:val="00B16936"/>
    <w:rsid w:val="00B7623E"/>
    <w:rsid w:val="00BA0B53"/>
    <w:rsid w:val="00BE2A1C"/>
    <w:rsid w:val="00C04EA1"/>
    <w:rsid w:val="00C57989"/>
    <w:rsid w:val="00CB2E79"/>
    <w:rsid w:val="00CC167B"/>
    <w:rsid w:val="00CC2E59"/>
    <w:rsid w:val="00D02F70"/>
    <w:rsid w:val="00D3660B"/>
    <w:rsid w:val="00D44421"/>
    <w:rsid w:val="00D51348"/>
    <w:rsid w:val="00D86F06"/>
    <w:rsid w:val="00D91251"/>
    <w:rsid w:val="00D93B2C"/>
    <w:rsid w:val="00DC478B"/>
    <w:rsid w:val="00DD2771"/>
    <w:rsid w:val="00DE01ED"/>
    <w:rsid w:val="00E132F7"/>
    <w:rsid w:val="00E20B19"/>
    <w:rsid w:val="00E2728A"/>
    <w:rsid w:val="00E30D11"/>
    <w:rsid w:val="00E37BD9"/>
    <w:rsid w:val="00E53F2D"/>
    <w:rsid w:val="00EA3EE2"/>
    <w:rsid w:val="00EC0F2E"/>
    <w:rsid w:val="00ED0C5B"/>
    <w:rsid w:val="00F25E4F"/>
    <w:rsid w:val="00F37DAE"/>
    <w:rsid w:val="00F4476E"/>
    <w:rsid w:val="00F7136B"/>
    <w:rsid w:val="00F950F2"/>
    <w:rsid w:val="00FB3AE9"/>
    <w:rsid w:val="00FC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E8BEC"/>
  <w15:docId w15:val="{A0EF6A4B-1BD1-438A-90DC-F38F87BD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5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4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6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4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4022</TotalTime>
  <Pages>5</Pages>
  <Words>1118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2021-02-02T07:07:00Z</cp:lastPrinted>
  <dcterms:created xsi:type="dcterms:W3CDTF">2020-01-10T07:18:00Z</dcterms:created>
  <dcterms:modified xsi:type="dcterms:W3CDTF">2021-10-20T18:05:00Z</dcterms:modified>
</cp:coreProperties>
</file>